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44" w:rsidRDefault="000C3244" w:rsidP="000C3244">
      <w:pPr>
        <w:pStyle w:val="Heading1"/>
      </w:pPr>
      <w:r>
        <w:t xml:space="preserve">Cancer </w:t>
      </w:r>
      <w:r w:rsidR="00BD500B">
        <w:t>Champions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91"/>
      </w:tblGrid>
      <w:tr w:rsidR="000C3244" w:rsidTr="000C3244">
        <w:tc>
          <w:tcPr>
            <w:tcW w:w="1951" w:type="dxa"/>
            <w:shd w:val="clear" w:color="auto" w:fill="auto"/>
          </w:tcPr>
          <w:p w:rsidR="000C3244" w:rsidRPr="007C439E" w:rsidRDefault="000C3244" w:rsidP="00753360">
            <w:pPr>
              <w:pStyle w:val="NoSpacing"/>
              <w:rPr>
                <w:b/>
              </w:rPr>
            </w:pPr>
            <w:r w:rsidRPr="007C439E">
              <w:rPr>
                <w:b/>
              </w:rPr>
              <w:t>Data Controller(s)</w:t>
            </w:r>
          </w:p>
        </w:tc>
        <w:tc>
          <w:tcPr>
            <w:tcW w:w="7291" w:type="dxa"/>
            <w:shd w:val="clear" w:color="auto" w:fill="auto"/>
          </w:tcPr>
          <w:p w:rsidR="000C3244" w:rsidRPr="000C3244" w:rsidRDefault="00B31EC9" w:rsidP="00753360">
            <w:pPr>
              <w:pStyle w:val="NoSpacing"/>
              <w:rPr>
                <w:rFonts w:asciiTheme="minorHAnsi" w:hAnsiTheme="minorHAnsi"/>
              </w:rPr>
            </w:pPr>
            <w:r>
              <w:rPr>
                <w:rFonts w:asciiTheme="minorHAnsi" w:hAnsiTheme="minorHAnsi"/>
              </w:rPr>
              <w:t xml:space="preserve">East Riding of Yorkshire CCG </w:t>
            </w:r>
          </w:p>
        </w:tc>
      </w:tr>
      <w:tr w:rsidR="000C3244" w:rsidTr="000C3244">
        <w:tc>
          <w:tcPr>
            <w:tcW w:w="1951" w:type="dxa"/>
            <w:shd w:val="clear" w:color="auto" w:fill="auto"/>
          </w:tcPr>
          <w:p w:rsidR="000C3244" w:rsidRPr="007C439E" w:rsidRDefault="000C3244" w:rsidP="00753360">
            <w:pPr>
              <w:pStyle w:val="NoSpacing"/>
              <w:rPr>
                <w:b/>
              </w:rPr>
            </w:pPr>
            <w:r w:rsidRPr="007C439E">
              <w:rPr>
                <w:b/>
              </w:rPr>
              <w:t>Purpose</w:t>
            </w:r>
          </w:p>
        </w:tc>
        <w:tc>
          <w:tcPr>
            <w:tcW w:w="7291" w:type="dxa"/>
            <w:shd w:val="clear" w:color="auto" w:fill="auto"/>
          </w:tcPr>
          <w:p w:rsidR="000C3244" w:rsidRDefault="00125B78" w:rsidP="000C3244">
            <w:pPr>
              <w:pStyle w:val="NoSpacing"/>
              <w:rPr>
                <w:rFonts w:asciiTheme="minorHAnsi" w:hAnsiTheme="minorHAnsi" w:cs="Arial"/>
              </w:rPr>
            </w:pPr>
            <w:r w:rsidRPr="00822904">
              <w:rPr>
                <w:rFonts w:asciiTheme="minorHAnsi" w:hAnsiTheme="minorHAnsi" w:cs="Arial"/>
              </w:rPr>
              <w:t xml:space="preserve">The </w:t>
            </w:r>
            <w:r w:rsidR="009913F9">
              <w:rPr>
                <w:rFonts w:asciiTheme="minorHAnsi" w:hAnsiTheme="minorHAnsi" w:cs="Arial"/>
              </w:rPr>
              <w:t>C</w:t>
            </w:r>
            <w:r w:rsidRPr="00822904">
              <w:rPr>
                <w:rFonts w:asciiTheme="minorHAnsi" w:hAnsiTheme="minorHAnsi" w:cs="Arial"/>
              </w:rPr>
              <w:t xml:space="preserve">ancer </w:t>
            </w:r>
            <w:r w:rsidR="009913F9">
              <w:rPr>
                <w:rFonts w:asciiTheme="minorHAnsi" w:hAnsiTheme="minorHAnsi" w:cs="Arial"/>
              </w:rPr>
              <w:t>C</w:t>
            </w:r>
            <w:r w:rsidRPr="00822904">
              <w:rPr>
                <w:rFonts w:asciiTheme="minorHAnsi" w:hAnsiTheme="minorHAnsi" w:cs="Arial"/>
              </w:rPr>
              <w:t>hampion programme has been established by Humber, Coast and Vale Cancer Alliance</w:t>
            </w:r>
            <w:r w:rsidR="009913F9">
              <w:rPr>
                <w:rFonts w:asciiTheme="minorHAnsi" w:hAnsiTheme="minorHAnsi" w:cs="Arial"/>
              </w:rPr>
              <w:t xml:space="preserve"> and was launched in September 2018</w:t>
            </w:r>
            <w:r w:rsidRPr="00822904">
              <w:rPr>
                <w:rFonts w:asciiTheme="minorHAnsi" w:hAnsiTheme="minorHAnsi" w:cs="Arial"/>
              </w:rPr>
              <w:t>.</w:t>
            </w:r>
            <w:bookmarkStart w:id="0" w:name="_GoBack"/>
            <w:bookmarkEnd w:id="0"/>
            <w:r w:rsidR="009913F9">
              <w:rPr>
                <w:rFonts w:asciiTheme="minorHAnsi" w:hAnsiTheme="minorHAnsi" w:cs="Arial"/>
              </w:rPr>
              <w:t xml:space="preserve"> </w:t>
            </w:r>
            <w:r w:rsidRPr="00822904">
              <w:rPr>
                <w:rFonts w:asciiTheme="minorHAnsi" w:hAnsiTheme="minorHAnsi" w:cs="Arial"/>
              </w:rPr>
              <w:t xml:space="preserve"> It has been developed in partnership with Care Trust Plus Group</w:t>
            </w:r>
            <w:r w:rsidR="009913F9">
              <w:rPr>
                <w:rFonts w:asciiTheme="minorHAnsi" w:hAnsiTheme="minorHAnsi" w:cs="Arial"/>
              </w:rPr>
              <w:t xml:space="preserve">, </w:t>
            </w:r>
            <w:r w:rsidRPr="00822904">
              <w:rPr>
                <w:rFonts w:asciiTheme="minorHAnsi" w:hAnsiTheme="minorHAnsi" w:cs="Arial"/>
              </w:rPr>
              <w:t>Grimsby.</w:t>
            </w:r>
            <w:r w:rsidR="009913F9">
              <w:rPr>
                <w:rFonts w:asciiTheme="minorHAnsi" w:hAnsiTheme="minorHAnsi" w:cs="Arial"/>
              </w:rPr>
              <w:t xml:space="preserve"> </w:t>
            </w:r>
            <w:r w:rsidRPr="00822904">
              <w:rPr>
                <w:rFonts w:asciiTheme="minorHAnsi" w:hAnsiTheme="minorHAnsi" w:cs="Arial"/>
              </w:rPr>
              <w:t xml:space="preserve"> The aim of the programme is to ensure that more people who have cancer in Humber, Coast and Vale are diagnosed at an earlier stage by improving general awareness and uptake of screening.</w:t>
            </w:r>
          </w:p>
          <w:p w:rsidR="009913F9" w:rsidRPr="00822904" w:rsidRDefault="009913F9" w:rsidP="000C3244">
            <w:pPr>
              <w:pStyle w:val="NoSpacing"/>
              <w:rPr>
                <w:rFonts w:asciiTheme="minorHAnsi" w:hAnsiTheme="minorHAnsi" w:cs="Arial"/>
              </w:rPr>
            </w:pPr>
          </w:p>
          <w:p w:rsidR="00822904" w:rsidRDefault="00125B78" w:rsidP="00822904">
            <w:pPr>
              <w:pStyle w:val="NoSpacing"/>
            </w:pPr>
            <w:r w:rsidRPr="00822904">
              <w:t xml:space="preserve">The </w:t>
            </w:r>
            <w:r w:rsidR="009913F9">
              <w:t>C</w:t>
            </w:r>
            <w:r w:rsidRPr="00822904">
              <w:t xml:space="preserve">ancer </w:t>
            </w:r>
            <w:r w:rsidR="009913F9">
              <w:t>C</w:t>
            </w:r>
            <w:r w:rsidRPr="00822904">
              <w:t xml:space="preserve">hampion project aims to help support people to take charge of their own health and wellbeing and help those with potential signs or symptoms of cancer to get diagnosed and treated earlier. </w:t>
            </w:r>
            <w:r w:rsidR="009913F9">
              <w:t xml:space="preserve"> </w:t>
            </w:r>
            <w:r w:rsidRPr="00822904">
              <w:t xml:space="preserve">Cancer </w:t>
            </w:r>
            <w:r w:rsidR="009913F9">
              <w:t>C</w:t>
            </w:r>
            <w:r w:rsidRPr="00822904">
              <w:t>hampions are drawn from local people who use their experience, knowledge and passion to support friends, family and colleagues to seek help early if they suspect they have symptoms of</w:t>
            </w:r>
            <w:r w:rsidRPr="00822904">
              <w:rPr>
                <w:rFonts w:ascii="Arial" w:hAnsi="Arial"/>
              </w:rPr>
              <w:t xml:space="preserve"> </w:t>
            </w:r>
            <w:r w:rsidRPr="00822904">
              <w:t>developing cancer</w:t>
            </w:r>
            <w:r w:rsidR="009913F9">
              <w:t xml:space="preserve"> and also promote the National Screening Programmes</w:t>
            </w:r>
            <w:r w:rsidR="00822904" w:rsidRPr="00822904">
              <w:t>.</w:t>
            </w:r>
          </w:p>
          <w:p w:rsidR="009913F9" w:rsidRPr="00822904" w:rsidRDefault="009913F9" w:rsidP="00822904">
            <w:pPr>
              <w:pStyle w:val="NoSpacing"/>
            </w:pPr>
          </w:p>
          <w:p w:rsidR="00125B78" w:rsidRDefault="00125B78" w:rsidP="00822904">
            <w:pPr>
              <w:pStyle w:val="NoSpacing"/>
            </w:pPr>
            <w:r w:rsidRPr="00822904">
              <w:t xml:space="preserve">A </w:t>
            </w:r>
            <w:r w:rsidR="009913F9">
              <w:t>C</w:t>
            </w:r>
            <w:r w:rsidRPr="00822904">
              <w:t xml:space="preserve">ancer </w:t>
            </w:r>
            <w:r w:rsidR="009913F9">
              <w:t>C</w:t>
            </w:r>
            <w:r w:rsidRPr="00822904">
              <w:t xml:space="preserve">hampion raises people’s awareness about cancer, by engaging </w:t>
            </w:r>
            <w:r w:rsidR="009913F9">
              <w:t>them</w:t>
            </w:r>
            <w:r w:rsidR="009913F9" w:rsidRPr="00822904">
              <w:t xml:space="preserve"> </w:t>
            </w:r>
            <w:r w:rsidRPr="00822904">
              <w:t>in conversation.</w:t>
            </w:r>
            <w:r w:rsidR="009913F9">
              <w:t xml:space="preserve"> </w:t>
            </w:r>
            <w:r w:rsidRPr="00822904">
              <w:t xml:space="preserve"> No skills, qualifications or any special knowledge of cancer is required to be a </w:t>
            </w:r>
            <w:r w:rsidR="009913F9">
              <w:t>C</w:t>
            </w:r>
            <w:r w:rsidRPr="00822904">
              <w:t xml:space="preserve">ancer </w:t>
            </w:r>
            <w:r w:rsidR="009913F9">
              <w:t>C</w:t>
            </w:r>
            <w:r w:rsidRPr="00822904">
              <w:t xml:space="preserve">hampion. </w:t>
            </w:r>
            <w:r w:rsidR="009913F9">
              <w:t xml:space="preserve"> </w:t>
            </w:r>
            <w:r w:rsidRPr="00822904">
              <w:t xml:space="preserve">It’s about real people talking to real people, and it does make a difference. </w:t>
            </w:r>
            <w:r w:rsidR="009913F9">
              <w:t xml:space="preserve"> </w:t>
            </w:r>
            <w:r w:rsidRPr="00822904">
              <w:t xml:space="preserve">Cancer </w:t>
            </w:r>
            <w:r w:rsidR="009913F9">
              <w:t>C</w:t>
            </w:r>
            <w:r w:rsidRPr="00822904">
              <w:t>hampions receive a training session</w:t>
            </w:r>
            <w:r w:rsidR="009913F9">
              <w:t xml:space="preserve"> and are provided with a</w:t>
            </w:r>
            <w:r w:rsidRPr="00822904">
              <w:t xml:space="preserve"> supportive handbook and leaflets.</w:t>
            </w:r>
            <w:r w:rsidR="009913F9">
              <w:t xml:space="preserve"> </w:t>
            </w:r>
            <w:r w:rsidRPr="00822904">
              <w:t xml:space="preserve"> They will share their </w:t>
            </w:r>
            <w:r w:rsidR="009913F9">
              <w:t xml:space="preserve">new </w:t>
            </w:r>
            <w:r w:rsidRPr="00822904">
              <w:t>knowledge to reduce the risk of a person getting cancer and help prevent avoidable cancer deaths by encouraging people to take up cancer screening invitations or go to their GP if they have symptoms they are worried about.</w:t>
            </w:r>
          </w:p>
          <w:p w:rsidR="00822904" w:rsidRPr="00822904" w:rsidRDefault="00822904" w:rsidP="00822904">
            <w:pPr>
              <w:pStyle w:val="NoSpacing"/>
            </w:pPr>
          </w:p>
          <w:p w:rsidR="00540A73" w:rsidRDefault="00822904" w:rsidP="00822904">
            <w:pPr>
              <w:pStyle w:val="NoSpacing"/>
            </w:pPr>
            <w:r>
              <w:t>This is a voluntary programme and as such requires the consent of the data subject.</w:t>
            </w:r>
          </w:p>
          <w:p w:rsidR="00B31EC9" w:rsidRPr="000C3244" w:rsidRDefault="00822904" w:rsidP="00822904">
            <w:pPr>
              <w:pStyle w:val="NoSpacing"/>
            </w:pPr>
            <w:r>
              <w:t xml:space="preserve"> </w:t>
            </w:r>
          </w:p>
        </w:tc>
      </w:tr>
      <w:tr w:rsidR="000C3244" w:rsidTr="000C3244">
        <w:tc>
          <w:tcPr>
            <w:tcW w:w="1951" w:type="dxa"/>
            <w:shd w:val="clear" w:color="auto" w:fill="auto"/>
          </w:tcPr>
          <w:p w:rsidR="000C3244" w:rsidRPr="007C439E" w:rsidRDefault="000C3244" w:rsidP="00753360">
            <w:pPr>
              <w:pStyle w:val="NoSpacing"/>
              <w:rPr>
                <w:b/>
              </w:rPr>
            </w:pPr>
            <w:r w:rsidRPr="007C439E">
              <w:rPr>
                <w:b/>
              </w:rPr>
              <w:t>Type of information Used</w:t>
            </w:r>
          </w:p>
        </w:tc>
        <w:tc>
          <w:tcPr>
            <w:tcW w:w="7291" w:type="dxa"/>
            <w:shd w:val="clear" w:color="auto" w:fill="auto"/>
          </w:tcPr>
          <w:p w:rsidR="000C3244" w:rsidRDefault="00B31EC9" w:rsidP="00A63696">
            <w:pPr>
              <w:pStyle w:val="NoSpacing"/>
              <w:rPr>
                <w:rFonts w:asciiTheme="minorHAnsi" w:hAnsiTheme="minorHAnsi"/>
              </w:rPr>
            </w:pPr>
            <w:r>
              <w:rPr>
                <w:rFonts w:asciiTheme="minorHAnsi" w:hAnsiTheme="minorHAnsi"/>
              </w:rPr>
              <w:t>Personal, Identifiable</w:t>
            </w:r>
            <w:r w:rsidR="00A63696">
              <w:rPr>
                <w:rFonts w:asciiTheme="minorHAnsi" w:hAnsiTheme="minorHAnsi"/>
              </w:rPr>
              <w:t xml:space="preserve"> information</w:t>
            </w:r>
            <w:r>
              <w:rPr>
                <w:rFonts w:asciiTheme="minorHAnsi" w:hAnsiTheme="minorHAnsi"/>
              </w:rPr>
              <w:t xml:space="preserve">: Name, email, </w:t>
            </w:r>
            <w:r w:rsidR="005367FC">
              <w:rPr>
                <w:rFonts w:asciiTheme="minorHAnsi" w:hAnsiTheme="minorHAnsi"/>
              </w:rPr>
              <w:t>contact telephone number, organisation</w:t>
            </w:r>
            <w:r w:rsidR="00A63696">
              <w:rPr>
                <w:rFonts w:asciiTheme="minorHAnsi" w:hAnsiTheme="minorHAnsi"/>
              </w:rPr>
              <w:t>/group where they attended the training</w:t>
            </w:r>
            <w:r>
              <w:rPr>
                <w:rFonts w:asciiTheme="minorHAnsi" w:hAnsiTheme="minorHAnsi"/>
              </w:rPr>
              <w:t>.</w:t>
            </w:r>
          </w:p>
          <w:p w:rsidR="00A63696" w:rsidRPr="000C3244" w:rsidRDefault="00A63696" w:rsidP="00A63696">
            <w:pPr>
              <w:pStyle w:val="NoSpacing"/>
              <w:rPr>
                <w:rFonts w:asciiTheme="minorHAnsi" w:hAnsiTheme="minorHAnsi"/>
              </w:rPr>
            </w:pPr>
          </w:p>
        </w:tc>
      </w:tr>
      <w:tr w:rsidR="000C3244" w:rsidTr="000C3244">
        <w:tc>
          <w:tcPr>
            <w:tcW w:w="1951" w:type="dxa"/>
            <w:shd w:val="clear" w:color="auto" w:fill="auto"/>
          </w:tcPr>
          <w:p w:rsidR="000C3244" w:rsidRPr="007C439E" w:rsidRDefault="000C3244" w:rsidP="00753360">
            <w:pPr>
              <w:pStyle w:val="NoSpacing"/>
              <w:rPr>
                <w:b/>
              </w:rPr>
            </w:pPr>
            <w:r w:rsidRPr="007C439E">
              <w:rPr>
                <w:b/>
              </w:rPr>
              <w:t>Legal basis</w:t>
            </w:r>
          </w:p>
        </w:tc>
        <w:tc>
          <w:tcPr>
            <w:tcW w:w="7291" w:type="dxa"/>
            <w:shd w:val="clear" w:color="auto" w:fill="auto"/>
          </w:tcPr>
          <w:p w:rsidR="00B31EC9" w:rsidRDefault="000C3244" w:rsidP="00B31EC9">
            <w:pPr>
              <w:pStyle w:val="Default"/>
              <w:rPr>
                <w:rFonts w:asciiTheme="minorHAnsi" w:hAnsiTheme="minorHAnsi"/>
                <w:sz w:val="22"/>
                <w:szCs w:val="22"/>
              </w:rPr>
            </w:pPr>
            <w:r w:rsidRPr="000C3244">
              <w:rPr>
                <w:rFonts w:asciiTheme="minorHAnsi" w:hAnsiTheme="minorHAnsi"/>
                <w:sz w:val="22"/>
                <w:szCs w:val="22"/>
              </w:rPr>
              <w:t>GDPR Article 6(1)(</w:t>
            </w:r>
            <w:r w:rsidR="00B31EC9">
              <w:rPr>
                <w:rFonts w:asciiTheme="minorHAnsi" w:hAnsiTheme="minorHAnsi"/>
                <w:sz w:val="22"/>
                <w:szCs w:val="22"/>
              </w:rPr>
              <w:t xml:space="preserve">a) the data subject has given consent to the processing of his or her personal data for one or more specified purposes; </w:t>
            </w:r>
          </w:p>
          <w:p w:rsidR="00B31EC9" w:rsidRDefault="00B31EC9" w:rsidP="00B31EC9">
            <w:pPr>
              <w:pStyle w:val="Default"/>
              <w:rPr>
                <w:rFonts w:asciiTheme="minorHAnsi" w:hAnsiTheme="minorHAnsi"/>
                <w:sz w:val="22"/>
                <w:szCs w:val="22"/>
              </w:rPr>
            </w:pPr>
          </w:p>
          <w:p w:rsidR="000C3244" w:rsidRPr="00274010" w:rsidRDefault="00B31EC9" w:rsidP="00A63696">
            <w:pPr>
              <w:pStyle w:val="Default"/>
              <w:rPr>
                <w:rFonts w:asciiTheme="minorHAnsi" w:hAnsiTheme="minorHAnsi" w:cstheme="minorHAnsi"/>
                <w:sz w:val="22"/>
                <w:szCs w:val="22"/>
              </w:rPr>
            </w:pPr>
            <w:r>
              <w:rPr>
                <w:rFonts w:asciiTheme="minorHAnsi" w:hAnsiTheme="minorHAnsi"/>
                <w:sz w:val="22"/>
                <w:szCs w:val="22"/>
              </w:rPr>
              <w:t>Consent can be withdrawn at any time by contacting the Cancer Champions Team on:</w:t>
            </w:r>
            <w:r w:rsidRPr="000C3244">
              <w:rPr>
                <w:rFonts w:asciiTheme="minorHAnsi" w:hAnsiTheme="minorHAnsi"/>
              </w:rPr>
              <w:t xml:space="preserve"> </w:t>
            </w:r>
            <w:hyperlink r:id="rId6" w:history="1">
              <w:r w:rsidR="005367FC" w:rsidRPr="00274010">
                <w:rPr>
                  <w:rStyle w:val="Hyperlink"/>
                  <w:rFonts w:asciiTheme="minorHAnsi" w:hAnsiTheme="minorHAnsi" w:cstheme="minorHAnsi"/>
                  <w:sz w:val="22"/>
                  <w:szCs w:val="22"/>
                </w:rPr>
                <w:t>eryccg.cancerchampion@nhs.net</w:t>
              </w:r>
            </w:hyperlink>
            <w:r w:rsidR="005367FC" w:rsidRPr="00274010">
              <w:rPr>
                <w:rFonts w:asciiTheme="minorHAnsi" w:hAnsiTheme="minorHAnsi" w:cstheme="minorHAnsi"/>
                <w:sz w:val="22"/>
                <w:szCs w:val="22"/>
              </w:rPr>
              <w:t xml:space="preserve"> / 07519</w:t>
            </w:r>
            <w:r w:rsidR="00A63696" w:rsidRPr="00274010">
              <w:rPr>
                <w:rFonts w:asciiTheme="minorHAnsi" w:hAnsiTheme="minorHAnsi" w:cstheme="minorHAnsi"/>
                <w:sz w:val="22"/>
                <w:szCs w:val="22"/>
              </w:rPr>
              <w:t xml:space="preserve"> </w:t>
            </w:r>
            <w:r w:rsidR="005367FC" w:rsidRPr="00274010">
              <w:rPr>
                <w:rFonts w:asciiTheme="minorHAnsi" w:hAnsiTheme="minorHAnsi" w:cstheme="minorHAnsi"/>
                <w:sz w:val="22"/>
                <w:szCs w:val="22"/>
              </w:rPr>
              <w:t>120809</w:t>
            </w:r>
            <w:r w:rsidR="00540A73" w:rsidRPr="00274010">
              <w:rPr>
                <w:rFonts w:asciiTheme="minorHAnsi" w:hAnsiTheme="minorHAnsi" w:cstheme="minorHAnsi"/>
                <w:sz w:val="22"/>
                <w:szCs w:val="22"/>
              </w:rPr>
              <w:t>.</w:t>
            </w:r>
          </w:p>
          <w:p w:rsidR="00540A73" w:rsidRPr="000C3244" w:rsidRDefault="00540A73" w:rsidP="00A63696">
            <w:pPr>
              <w:pStyle w:val="Default"/>
              <w:rPr>
                <w:rFonts w:asciiTheme="minorHAnsi" w:hAnsiTheme="minorHAnsi"/>
              </w:rPr>
            </w:pPr>
          </w:p>
        </w:tc>
      </w:tr>
      <w:tr w:rsidR="000C3244" w:rsidTr="000C3244">
        <w:tc>
          <w:tcPr>
            <w:tcW w:w="1951" w:type="dxa"/>
            <w:shd w:val="clear" w:color="auto" w:fill="auto"/>
          </w:tcPr>
          <w:p w:rsidR="000C3244" w:rsidRPr="007C439E" w:rsidRDefault="000C3244" w:rsidP="00753360">
            <w:pPr>
              <w:pStyle w:val="NoSpacing"/>
              <w:rPr>
                <w:b/>
              </w:rPr>
            </w:pPr>
            <w:r w:rsidRPr="007C439E">
              <w:rPr>
                <w:b/>
              </w:rPr>
              <w:t>How we collect (the source) and use the information</w:t>
            </w:r>
          </w:p>
        </w:tc>
        <w:tc>
          <w:tcPr>
            <w:tcW w:w="7291" w:type="dxa"/>
            <w:shd w:val="clear" w:color="auto" w:fill="auto"/>
          </w:tcPr>
          <w:p w:rsidR="00540A73" w:rsidRDefault="00822904" w:rsidP="002416E1">
            <w:pPr>
              <w:pStyle w:val="NoSpacing"/>
              <w:rPr>
                <w:rFonts w:asciiTheme="minorHAnsi" w:hAnsiTheme="minorHAnsi"/>
              </w:rPr>
            </w:pPr>
            <w:r>
              <w:rPr>
                <w:rFonts w:asciiTheme="minorHAnsi" w:hAnsiTheme="minorHAnsi"/>
              </w:rPr>
              <w:t>Information is provided to East Riding of Yorkshire CCG by the data subject</w:t>
            </w:r>
            <w:r w:rsidR="002416E1">
              <w:rPr>
                <w:rFonts w:asciiTheme="minorHAnsi" w:hAnsiTheme="minorHAnsi"/>
              </w:rPr>
              <w:t xml:space="preserve"> when</w:t>
            </w:r>
            <w:r>
              <w:rPr>
                <w:rFonts w:asciiTheme="minorHAnsi" w:hAnsiTheme="minorHAnsi"/>
              </w:rPr>
              <w:t xml:space="preserve"> they choose to participate in the Cancer Champions Programme</w:t>
            </w:r>
            <w:r w:rsidR="00A63696">
              <w:rPr>
                <w:rFonts w:asciiTheme="minorHAnsi" w:hAnsiTheme="minorHAnsi"/>
              </w:rPr>
              <w:t xml:space="preserve">.  At the Cancer Champion training event, they </w:t>
            </w:r>
            <w:r w:rsidR="00540A73">
              <w:rPr>
                <w:rFonts w:asciiTheme="minorHAnsi" w:hAnsiTheme="minorHAnsi"/>
              </w:rPr>
              <w:t>are</w:t>
            </w:r>
            <w:r w:rsidR="00A63696">
              <w:rPr>
                <w:rFonts w:asciiTheme="minorHAnsi" w:hAnsiTheme="minorHAnsi"/>
              </w:rPr>
              <w:t xml:space="preserve"> asked to sign the attendance sheet</w:t>
            </w:r>
            <w:r w:rsidR="00540A73">
              <w:rPr>
                <w:rFonts w:asciiTheme="minorHAnsi" w:hAnsiTheme="minorHAnsi"/>
              </w:rPr>
              <w:t xml:space="preserve"> and complete their contact details</w:t>
            </w:r>
            <w:r w:rsidR="00A63696">
              <w:rPr>
                <w:rFonts w:asciiTheme="minorHAnsi" w:hAnsiTheme="minorHAnsi"/>
              </w:rPr>
              <w:t>.  After the training, the participant is asked to complete a feedback form, equality and diversity form and also consent form</w:t>
            </w:r>
            <w:r>
              <w:rPr>
                <w:rFonts w:asciiTheme="minorHAnsi" w:hAnsiTheme="minorHAnsi"/>
              </w:rPr>
              <w:t xml:space="preserve">.  </w:t>
            </w:r>
          </w:p>
          <w:p w:rsidR="00540A73" w:rsidRDefault="00540A73" w:rsidP="002416E1">
            <w:pPr>
              <w:pStyle w:val="NoSpacing"/>
              <w:rPr>
                <w:rFonts w:asciiTheme="minorHAnsi" w:hAnsiTheme="minorHAnsi"/>
              </w:rPr>
            </w:pPr>
          </w:p>
          <w:p w:rsidR="002416E1" w:rsidRDefault="002416E1" w:rsidP="002416E1">
            <w:pPr>
              <w:pStyle w:val="NoSpacing"/>
              <w:rPr>
                <w:rFonts w:asciiTheme="minorHAnsi" w:hAnsiTheme="minorHAnsi"/>
              </w:rPr>
            </w:pPr>
            <w:r>
              <w:rPr>
                <w:rFonts w:asciiTheme="minorHAnsi" w:hAnsiTheme="minorHAnsi"/>
              </w:rPr>
              <w:t>In order to raise awareness of the Cancer Champions Programme</w:t>
            </w:r>
            <w:r w:rsidR="00273367">
              <w:rPr>
                <w:rFonts w:asciiTheme="minorHAnsi" w:hAnsiTheme="minorHAnsi"/>
              </w:rPr>
              <w:t>,</w:t>
            </w:r>
            <w:r>
              <w:rPr>
                <w:rFonts w:asciiTheme="minorHAnsi" w:hAnsiTheme="minorHAnsi"/>
              </w:rPr>
              <w:t xml:space="preserve"> staff may film or take photographs </w:t>
            </w:r>
            <w:r w:rsidR="00273367">
              <w:rPr>
                <w:rFonts w:asciiTheme="minorHAnsi" w:hAnsiTheme="minorHAnsi"/>
              </w:rPr>
              <w:t xml:space="preserve">during </w:t>
            </w:r>
            <w:r>
              <w:rPr>
                <w:rFonts w:asciiTheme="minorHAnsi" w:hAnsiTheme="minorHAnsi"/>
              </w:rPr>
              <w:t xml:space="preserve">training sessions. </w:t>
            </w:r>
            <w:r w:rsidR="00A63696">
              <w:rPr>
                <w:rFonts w:asciiTheme="minorHAnsi" w:hAnsiTheme="minorHAnsi"/>
              </w:rPr>
              <w:t xml:space="preserve"> </w:t>
            </w:r>
            <w:r>
              <w:rPr>
                <w:rFonts w:asciiTheme="minorHAnsi" w:hAnsiTheme="minorHAnsi"/>
              </w:rPr>
              <w:t xml:space="preserve">If staff are filming/ taking photographs you will be asked to complete a consent form to show that you </w:t>
            </w:r>
            <w:r>
              <w:rPr>
                <w:rFonts w:asciiTheme="minorHAnsi" w:hAnsiTheme="minorHAnsi"/>
              </w:rPr>
              <w:lastRenderedPageBreak/>
              <w:t xml:space="preserve">are happy for your image to be used by the CCG. </w:t>
            </w:r>
            <w:r w:rsidR="00A63696">
              <w:rPr>
                <w:rFonts w:asciiTheme="minorHAnsi" w:hAnsiTheme="minorHAnsi"/>
              </w:rPr>
              <w:t xml:space="preserve"> </w:t>
            </w:r>
            <w:r>
              <w:rPr>
                <w:rFonts w:asciiTheme="minorHAnsi" w:hAnsiTheme="minorHAnsi"/>
              </w:rPr>
              <w:t>You may refuse consent entirely if you wish or limit the way in which your image can be used.</w:t>
            </w:r>
          </w:p>
          <w:p w:rsidR="00A63696" w:rsidRDefault="00A63696" w:rsidP="002416E1">
            <w:pPr>
              <w:pStyle w:val="NoSpacing"/>
              <w:rPr>
                <w:rFonts w:asciiTheme="minorHAnsi" w:hAnsiTheme="minorHAnsi"/>
              </w:rPr>
            </w:pPr>
          </w:p>
          <w:p w:rsidR="00540A73" w:rsidRDefault="00822904" w:rsidP="002416E1">
            <w:pPr>
              <w:pStyle w:val="NoSpacing"/>
              <w:rPr>
                <w:rFonts w:asciiTheme="minorHAnsi" w:hAnsiTheme="minorHAnsi"/>
              </w:rPr>
            </w:pPr>
            <w:r w:rsidRPr="00540A73">
              <w:rPr>
                <w:rFonts w:asciiTheme="minorHAnsi" w:hAnsiTheme="minorHAnsi"/>
              </w:rPr>
              <w:t xml:space="preserve">All personal data </w:t>
            </w:r>
            <w:r w:rsidR="002416E1" w:rsidRPr="00540A73">
              <w:rPr>
                <w:rFonts w:asciiTheme="minorHAnsi" w:hAnsiTheme="minorHAnsi"/>
              </w:rPr>
              <w:t xml:space="preserve">held by the CCG, including consent forms </w:t>
            </w:r>
            <w:r w:rsidR="00273367" w:rsidRPr="00540A73">
              <w:rPr>
                <w:rFonts w:asciiTheme="minorHAnsi" w:hAnsiTheme="minorHAnsi"/>
              </w:rPr>
              <w:t>will be</w:t>
            </w:r>
            <w:r w:rsidR="002416E1" w:rsidRPr="00540A73">
              <w:rPr>
                <w:rFonts w:asciiTheme="minorHAnsi" w:hAnsiTheme="minorHAnsi"/>
              </w:rPr>
              <w:t xml:space="preserve"> </w:t>
            </w:r>
            <w:r w:rsidRPr="00540A73">
              <w:rPr>
                <w:rFonts w:asciiTheme="minorHAnsi" w:hAnsiTheme="minorHAnsi"/>
              </w:rPr>
              <w:t xml:space="preserve">stored securely </w:t>
            </w:r>
            <w:r w:rsidR="002416E1" w:rsidRPr="00540A73">
              <w:rPr>
                <w:rFonts w:asciiTheme="minorHAnsi" w:hAnsiTheme="minorHAnsi"/>
              </w:rPr>
              <w:t>with appropriate access controls in place.</w:t>
            </w:r>
          </w:p>
          <w:p w:rsidR="000C3244" w:rsidRPr="000C3244" w:rsidRDefault="002416E1" w:rsidP="002416E1">
            <w:pPr>
              <w:pStyle w:val="NoSpacing"/>
              <w:rPr>
                <w:rFonts w:asciiTheme="minorHAnsi" w:hAnsiTheme="minorHAnsi"/>
              </w:rPr>
            </w:pPr>
            <w:r>
              <w:rPr>
                <w:rFonts w:asciiTheme="minorHAnsi" w:hAnsiTheme="minorHAnsi"/>
              </w:rPr>
              <w:t xml:space="preserve"> </w:t>
            </w:r>
          </w:p>
        </w:tc>
      </w:tr>
      <w:tr w:rsidR="000C3244" w:rsidTr="000C3244">
        <w:tc>
          <w:tcPr>
            <w:tcW w:w="1951" w:type="dxa"/>
            <w:shd w:val="clear" w:color="auto" w:fill="auto"/>
          </w:tcPr>
          <w:p w:rsidR="000C3244" w:rsidRPr="007C439E" w:rsidRDefault="000C3244" w:rsidP="00753360">
            <w:pPr>
              <w:pStyle w:val="NoSpacing"/>
              <w:rPr>
                <w:b/>
              </w:rPr>
            </w:pPr>
            <w:r w:rsidRPr="007C439E">
              <w:rPr>
                <w:b/>
              </w:rPr>
              <w:lastRenderedPageBreak/>
              <w:t>Data Processors</w:t>
            </w:r>
          </w:p>
        </w:tc>
        <w:tc>
          <w:tcPr>
            <w:tcW w:w="7291" w:type="dxa"/>
            <w:shd w:val="clear" w:color="auto" w:fill="auto"/>
          </w:tcPr>
          <w:p w:rsidR="000C3244" w:rsidRPr="00540A73" w:rsidRDefault="000C3244" w:rsidP="000C3244">
            <w:pPr>
              <w:pStyle w:val="NoSpacing"/>
              <w:rPr>
                <w:rFonts w:asciiTheme="minorHAnsi" w:hAnsiTheme="minorHAnsi"/>
              </w:rPr>
            </w:pPr>
            <w:r w:rsidRPr="00540A73">
              <w:rPr>
                <w:rFonts w:asciiTheme="minorHAnsi" w:hAnsiTheme="minorHAnsi"/>
              </w:rPr>
              <w:t xml:space="preserve">NHS </w:t>
            </w:r>
            <w:r w:rsidR="00B31EC9" w:rsidRPr="00540A73">
              <w:rPr>
                <w:rFonts w:asciiTheme="minorHAnsi" w:hAnsiTheme="minorHAnsi"/>
              </w:rPr>
              <w:t>East Riding of Yorkshire CCG</w:t>
            </w:r>
          </w:p>
          <w:p w:rsidR="00540A73" w:rsidRDefault="00B31EC9" w:rsidP="000C3244">
            <w:pPr>
              <w:pStyle w:val="NoSpacing"/>
              <w:rPr>
                <w:rFonts w:asciiTheme="minorHAnsi" w:hAnsiTheme="minorHAnsi"/>
              </w:rPr>
            </w:pPr>
            <w:r w:rsidRPr="00540A73">
              <w:rPr>
                <w:rFonts w:asciiTheme="minorHAnsi" w:hAnsiTheme="minorHAnsi"/>
              </w:rPr>
              <w:t>Humber</w:t>
            </w:r>
            <w:r w:rsidR="005367FC" w:rsidRPr="00540A73">
              <w:rPr>
                <w:rFonts w:asciiTheme="minorHAnsi" w:hAnsiTheme="minorHAnsi"/>
              </w:rPr>
              <w:t>,</w:t>
            </w:r>
            <w:r w:rsidRPr="00540A73">
              <w:rPr>
                <w:rFonts w:asciiTheme="minorHAnsi" w:hAnsiTheme="minorHAnsi"/>
              </w:rPr>
              <w:t xml:space="preserve"> Coast and Vale</w:t>
            </w:r>
            <w:r w:rsidR="005367FC" w:rsidRPr="00540A73">
              <w:rPr>
                <w:rFonts w:asciiTheme="minorHAnsi" w:hAnsiTheme="minorHAnsi"/>
              </w:rPr>
              <w:t xml:space="preserve"> Cancer Alliance</w:t>
            </w:r>
          </w:p>
          <w:p w:rsidR="00540A73" w:rsidRDefault="00540A73" w:rsidP="000C3244">
            <w:pPr>
              <w:pStyle w:val="NoSpacing"/>
              <w:rPr>
                <w:rFonts w:asciiTheme="minorHAnsi" w:hAnsiTheme="minorHAnsi"/>
              </w:rPr>
            </w:pPr>
            <w:r>
              <w:rPr>
                <w:rFonts w:asciiTheme="minorHAnsi" w:hAnsiTheme="minorHAnsi"/>
              </w:rPr>
              <w:t>Cancer Champion Volunteers</w:t>
            </w:r>
          </w:p>
          <w:p w:rsidR="000C3244" w:rsidRPr="000C3244" w:rsidRDefault="00B31EC9" w:rsidP="000C3244">
            <w:pPr>
              <w:pStyle w:val="NoSpacing"/>
              <w:rPr>
                <w:rFonts w:asciiTheme="minorHAnsi" w:hAnsiTheme="minorHAnsi"/>
              </w:rPr>
            </w:pPr>
            <w:r>
              <w:rPr>
                <w:rFonts w:asciiTheme="minorHAnsi" w:hAnsiTheme="minorHAnsi"/>
              </w:rPr>
              <w:t xml:space="preserve"> </w:t>
            </w:r>
          </w:p>
        </w:tc>
      </w:tr>
      <w:tr w:rsidR="000C3244" w:rsidTr="000C3244">
        <w:tc>
          <w:tcPr>
            <w:tcW w:w="1951" w:type="dxa"/>
            <w:shd w:val="clear" w:color="auto" w:fill="auto"/>
          </w:tcPr>
          <w:p w:rsidR="000C3244" w:rsidRPr="007C439E" w:rsidRDefault="000C3244" w:rsidP="00753360">
            <w:pPr>
              <w:pStyle w:val="NoSpacing"/>
              <w:rPr>
                <w:b/>
              </w:rPr>
            </w:pPr>
            <w:r>
              <w:rPr>
                <w:b/>
              </w:rPr>
              <w:t xml:space="preserve">Transfers of Data Overseas </w:t>
            </w:r>
          </w:p>
        </w:tc>
        <w:tc>
          <w:tcPr>
            <w:tcW w:w="7291" w:type="dxa"/>
            <w:shd w:val="clear" w:color="auto" w:fill="auto"/>
          </w:tcPr>
          <w:p w:rsidR="000C3244" w:rsidRPr="000C3244" w:rsidRDefault="000C3244" w:rsidP="000C3244">
            <w:pPr>
              <w:pStyle w:val="NoSpacing"/>
              <w:rPr>
                <w:rFonts w:asciiTheme="minorHAnsi" w:hAnsiTheme="minorHAnsi"/>
              </w:rPr>
            </w:pPr>
            <w:r w:rsidRPr="000C3244">
              <w:rPr>
                <w:rFonts w:asciiTheme="minorHAnsi" w:hAnsiTheme="minorHAnsi"/>
              </w:rPr>
              <w:t>This is not applicable as no data is transferred overseas</w:t>
            </w:r>
          </w:p>
        </w:tc>
      </w:tr>
      <w:tr w:rsidR="000C3244" w:rsidTr="000C3244">
        <w:tc>
          <w:tcPr>
            <w:tcW w:w="1951" w:type="dxa"/>
            <w:shd w:val="clear" w:color="auto" w:fill="auto"/>
          </w:tcPr>
          <w:p w:rsidR="000C3244" w:rsidRPr="007C439E" w:rsidRDefault="000C3244" w:rsidP="00753360">
            <w:pPr>
              <w:pStyle w:val="NoSpacing"/>
              <w:rPr>
                <w:b/>
              </w:rPr>
            </w:pPr>
            <w:r w:rsidRPr="007C439E">
              <w:rPr>
                <w:b/>
              </w:rPr>
              <w:t>Your Rights</w:t>
            </w:r>
          </w:p>
        </w:tc>
        <w:tc>
          <w:tcPr>
            <w:tcW w:w="7291" w:type="dxa"/>
            <w:shd w:val="clear" w:color="auto" w:fill="auto"/>
          </w:tcPr>
          <w:p w:rsidR="000C3244" w:rsidRPr="000C3244" w:rsidRDefault="000C3244" w:rsidP="000C3244">
            <w:pPr>
              <w:pStyle w:val="Default"/>
              <w:rPr>
                <w:rFonts w:asciiTheme="minorHAnsi" w:hAnsiTheme="minorHAnsi"/>
                <w:sz w:val="22"/>
                <w:szCs w:val="22"/>
              </w:rPr>
            </w:pPr>
            <w:r w:rsidRPr="000C3244">
              <w:rPr>
                <w:rFonts w:asciiTheme="minorHAnsi" w:hAnsiTheme="minorHAnsi"/>
                <w:sz w:val="22"/>
                <w:szCs w:val="22"/>
              </w:rPr>
              <w:t xml:space="preserve">With regards to your data being processed under GDPR you have the right: </w:t>
            </w:r>
          </w:p>
          <w:p w:rsidR="000C3244" w:rsidRP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 xml:space="preserve">To be informed about the processing of your information (this notice) </w:t>
            </w:r>
          </w:p>
          <w:p w:rsidR="000C3244" w:rsidRP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 xml:space="preserve">Of access to the information held about you </w:t>
            </w:r>
          </w:p>
          <w:p w:rsid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To have the information corrected in the event that it is inaccurate</w:t>
            </w:r>
            <w:r w:rsidR="000865E8">
              <w:rPr>
                <w:rFonts w:asciiTheme="minorHAnsi" w:hAnsiTheme="minorHAnsi"/>
                <w:sz w:val="22"/>
                <w:szCs w:val="22"/>
              </w:rPr>
              <w:t>.</w:t>
            </w:r>
          </w:p>
          <w:p w:rsidR="00342899" w:rsidRDefault="00342899" w:rsidP="00342899">
            <w:pPr>
              <w:pStyle w:val="Default"/>
              <w:numPr>
                <w:ilvl w:val="0"/>
                <w:numId w:val="3"/>
              </w:numPr>
              <w:rPr>
                <w:rFonts w:asciiTheme="minorHAnsi" w:hAnsiTheme="minorHAnsi"/>
                <w:sz w:val="22"/>
                <w:szCs w:val="22"/>
              </w:rPr>
            </w:pPr>
            <w:r>
              <w:rPr>
                <w:rFonts w:asciiTheme="minorHAnsi" w:hAnsiTheme="minorHAnsi"/>
                <w:sz w:val="22"/>
                <w:szCs w:val="22"/>
              </w:rPr>
              <w:t>To erasure – if consent is withdrawn</w:t>
            </w:r>
          </w:p>
          <w:p w:rsidR="001160A0" w:rsidRDefault="001160A0" w:rsidP="00342899">
            <w:pPr>
              <w:pStyle w:val="Default"/>
              <w:numPr>
                <w:ilvl w:val="0"/>
                <w:numId w:val="3"/>
              </w:numPr>
              <w:rPr>
                <w:rFonts w:asciiTheme="minorHAnsi" w:hAnsiTheme="minorHAnsi"/>
                <w:sz w:val="22"/>
                <w:szCs w:val="22"/>
              </w:rPr>
            </w:pPr>
            <w:r>
              <w:rPr>
                <w:rFonts w:asciiTheme="minorHAnsi" w:hAnsiTheme="minorHAnsi"/>
                <w:sz w:val="22"/>
                <w:szCs w:val="22"/>
              </w:rPr>
              <w:t>Not to be subject to automated decision-taking or profiling</w:t>
            </w:r>
          </w:p>
          <w:p w:rsidR="000C3244" w:rsidRDefault="000C3244" w:rsidP="000C3244">
            <w:pPr>
              <w:pStyle w:val="Default"/>
              <w:numPr>
                <w:ilvl w:val="0"/>
                <w:numId w:val="3"/>
              </w:numPr>
              <w:rPr>
                <w:rFonts w:asciiTheme="minorHAnsi" w:hAnsiTheme="minorHAnsi"/>
                <w:sz w:val="22"/>
                <w:szCs w:val="22"/>
              </w:rPr>
            </w:pPr>
            <w:r w:rsidRPr="00342899">
              <w:rPr>
                <w:rFonts w:asciiTheme="minorHAnsi" w:hAnsiTheme="minorHAnsi"/>
                <w:sz w:val="22"/>
                <w:szCs w:val="22"/>
              </w:rPr>
              <w:t>To be notified of data breaches</w:t>
            </w:r>
          </w:p>
          <w:p w:rsidR="00540A73" w:rsidRPr="00342899" w:rsidRDefault="00540A73" w:rsidP="00274010">
            <w:pPr>
              <w:pStyle w:val="Default"/>
              <w:ind w:left="720"/>
              <w:rPr>
                <w:rFonts w:asciiTheme="minorHAnsi" w:hAnsiTheme="minorHAnsi"/>
                <w:sz w:val="22"/>
                <w:szCs w:val="22"/>
              </w:rPr>
            </w:pPr>
          </w:p>
        </w:tc>
      </w:tr>
      <w:tr w:rsidR="000C3244" w:rsidTr="000C3244">
        <w:tc>
          <w:tcPr>
            <w:tcW w:w="1951" w:type="dxa"/>
            <w:shd w:val="clear" w:color="auto" w:fill="auto"/>
          </w:tcPr>
          <w:p w:rsidR="000C3244" w:rsidRPr="007C439E" w:rsidRDefault="000C3244" w:rsidP="00753360">
            <w:pPr>
              <w:pStyle w:val="NoSpacing"/>
              <w:rPr>
                <w:b/>
              </w:rPr>
            </w:pPr>
            <w:r w:rsidRPr="007C439E">
              <w:rPr>
                <w:b/>
              </w:rPr>
              <w:t>How long we will keep the information</w:t>
            </w:r>
          </w:p>
        </w:tc>
        <w:tc>
          <w:tcPr>
            <w:tcW w:w="7291" w:type="dxa"/>
            <w:shd w:val="clear" w:color="auto" w:fill="auto"/>
          </w:tcPr>
          <w:p w:rsidR="00540A73" w:rsidRDefault="000C3244" w:rsidP="005367FC">
            <w:pPr>
              <w:pStyle w:val="NoSpacing"/>
              <w:rPr>
                <w:rFonts w:asciiTheme="minorHAnsi" w:hAnsiTheme="minorHAnsi"/>
              </w:rPr>
            </w:pPr>
            <w:r w:rsidRPr="000C3244">
              <w:rPr>
                <w:rFonts w:asciiTheme="minorHAnsi" w:hAnsiTheme="minorHAnsi"/>
              </w:rPr>
              <w:t xml:space="preserve">The organisation </w:t>
            </w:r>
            <w:r w:rsidR="00342899">
              <w:rPr>
                <w:rFonts w:asciiTheme="minorHAnsi" w:hAnsiTheme="minorHAnsi"/>
              </w:rPr>
              <w:t xml:space="preserve">will keep this information for a period of </w:t>
            </w:r>
            <w:r w:rsidR="005367FC">
              <w:rPr>
                <w:rFonts w:asciiTheme="minorHAnsi" w:hAnsiTheme="minorHAnsi"/>
              </w:rPr>
              <w:t>5</w:t>
            </w:r>
            <w:r w:rsidR="00342899">
              <w:rPr>
                <w:rFonts w:asciiTheme="minorHAnsi" w:hAnsiTheme="minorHAnsi"/>
              </w:rPr>
              <w:t xml:space="preserve"> years unless the data subject withdraws their consent beforehand in which case the information will be destroyed at the time of the request for erasure.</w:t>
            </w:r>
          </w:p>
          <w:p w:rsidR="000C3244" w:rsidRPr="000C3244" w:rsidRDefault="00342899" w:rsidP="005367FC">
            <w:pPr>
              <w:pStyle w:val="NoSpacing"/>
              <w:rPr>
                <w:rFonts w:asciiTheme="minorHAnsi" w:hAnsiTheme="minorHAnsi"/>
              </w:rPr>
            </w:pPr>
            <w:r>
              <w:rPr>
                <w:rFonts w:asciiTheme="minorHAnsi" w:hAnsiTheme="minorHAnsi"/>
              </w:rPr>
              <w:t xml:space="preserve"> </w:t>
            </w:r>
          </w:p>
        </w:tc>
      </w:tr>
      <w:tr w:rsidR="000C3244" w:rsidTr="000C3244">
        <w:tc>
          <w:tcPr>
            <w:tcW w:w="1951" w:type="dxa"/>
            <w:shd w:val="clear" w:color="auto" w:fill="auto"/>
          </w:tcPr>
          <w:p w:rsidR="000C3244" w:rsidRPr="007C439E" w:rsidRDefault="000C3244" w:rsidP="00753360">
            <w:pPr>
              <w:pStyle w:val="NoSpacing"/>
              <w:rPr>
                <w:b/>
              </w:rPr>
            </w:pPr>
            <w:r w:rsidRPr="007C439E">
              <w:rPr>
                <w:b/>
              </w:rPr>
              <w:t>Who we will share the information with (recipients)</w:t>
            </w:r>
          </w:p>
        </w:tc>
        <w:tc>
          <w:tcPr>
            <w:tcW w:w="7291" w:type="dxa"/>
            <w:shd w:val="clear" w:color="auto" w:fill="auto"/>
          </w:tcPr>
          <w:p w:rsidR="000865E8" w:rsidRPr="00540A73" w:rsidRDefault="000C3244" w:rsidP="00B31EC9">
            <w:pPr>
              <w:pStyle w:val="NoSpacing"/>
              <w:rPr>
                <w:rFonts w:asciiTheme="minorHAnsi" w:hAnsiTheme="minorHAnsi"/>
              </w:rPr>
            </w:pPr>
            <w:r w:rsidRPr="00540A73">
              <w:rPr>
                <w:rFonts w:asciiTheme="minorHAnsi" w:hAnsiTheme="minorHAnsi"/>
              </w:rPr>
              <w:t>Humber, Coast and Vale</w:t>
            </w:r>
            <w:r w:rsidR="001160A0" w:rsidRPr="00540A73">
              <w:rPr>
                <w:rFonts w:asciiTheme="minorHAnsi" w:hAnsiTheme="minorHAnsi"/>
              </w:rPr>
              <w:t xml:space="preserve"> Cancer Alliance. </w:t>
            </w:r>
          </w:p>
          <w:p w:rsidR="000C3244" w:rsidRPr="00274010" w:rsidRDefault="001160A0" w:rsidP="001160A0">
            <w:pPr>
              <w:pStyle w:val="NoSpacing"/>
            </w:pPr>
            <w:r w:rsidRPr="00540A73">
              <w:rPr>
                <w:rFonts w:asciiTheme="minorHAnsi" w:hAnsiTheme="minorHAnsi"/>
              </w:rPr>
              <w:t>Your information/ image may be shared on external social media platforms in order to raise awareness of this programme; however, this will only be done with your explicit consent.</w:t>
            </w:r>
          </w:p>
          <w:p w:rsidR="00540A73" w:rsidRPr="00274010" w:rsidRDefault="00540A73" w:rsidP="001160A0">
            <w:pPr>
              <w:pStyle w:val="NoSpacing"/>
              <w:rPr>
                <w:highlight w:val="yellow"/>
              </w:rPr>
            </w:pPr>
          </w:p>
        </w:tc>
      </w:tr>
    </w:tbl>
    <w:p w:rsidR="000C3244" w:rsidRDefault="000C3244" w:rsidP="000C3244"/>
    <w:p w:rsidR="0066134A" w:rsidRDefault="0066134A"/>
    <w:sectPr w:rsidR="0066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13365"/>
    <w:multiLevelType w:val="hybridMultilevel"/>
    <w:tmpl w:val="A0E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D73EB"/>
    <w:multiLevelType w:val="hybridMultilevel"/>
    <w:tmpl w:val="C06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60BBE"/>
    <w:multiLevelType w:val="hybridMultilevel"/>
    <w:tmpl w:val="48EA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E53C4"/>
    <w:multiLevelType w:val="hybridMultilevel"/>
    <w:tmpl w:val="E6CEF7E4"/>
    <w:lvl w:ilvl="0" w:tplc="0556166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44"/>
    <w:rsid w:val="000554F1"/>
    <w:rsid w:val="000865E8"/>
    <w:rsid w:val="000C3244"/>
    <w:rsid w:val="001160A0"/>
    <w:rsid w:val="00125B78"/>
    <w:rsid w:val="002416E1"/>
    <w:rsid w:val="0024414F"/>
    <w:rsid w:val="00273367"/>
    <w:rsid w:val="00274010"/>
    <w:rsid w:val="002A21FF"/>
    <w:rsid w:val="00342899"/>
    <w:rsid w:val="005367FC"/>
    <w:rsid w:val="00540A73"/>
    <w:rsid w:val="0066134A"/>
    <w:rsid w:val="00822904"/>
    <w:rsid w:val="009913F9"/>
    <w:rsid w:val="00A63696"/>
    <w:rsid w:val="00AE569A"/>
    <w:rsid w:val="00B31EC9"/>
    <w:rsid w:val="00BD500B"/>
    <w:rsid w:val="00CB3194"/>
    <w:rsid w:val="00D9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44"/>
    <w:rPr>
      <w:rFonts w:ascii="Calibri" w:eastAsia="Calibri" w:hAnsi="Calibri" w:cs="Times New Roman"/>
    </w:rPr>
  </w:style>
  <w:style w:type="paragraph" w:styleId="Heading1">
    <w:name w:val="heading 1"/>
    <w:basedOn w:val="Normal"/>
    <w:next w:val="Normal"/>
    <w:link w:val="Heading1Char"/>
    <w:uiPriority w:val="9"/>
    <w:qFormat/>
    <w:rsid w:val="000C32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3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44"/>
    <w:rPr>
      <w:rFonts w:ascii="Cambria" w:eastAsia="Times New Roman" w:hAnsi="Cambria" w:cs="Times New Roman"/>
      <w:b/>
      <w:bCs/>
      <w:kern w:val="32"/>
      <w:sz w:val="32"/>
      <w:szCs w:val="32"/>
    </w:rPr>
  </w:style>
  <w:style w:type="paragraph" w:styleId="NoSpacing">
    <w:name w:val="No Spacing"/>
    <w:uiPriority w:val="1"/>
    <w:qFormat/>
    <w:rsid w:val="000C3244"/>
    <w:pPr>
      <w:spacing w:after="0" w:line="240" w:lineRule="auto"/>
    </w:pPr>
    <w:rPr>
      <w:rFonts w:ascii="Calibri" w:eastAsia="Calibri" w:hAnsi="Calibri" w:cs="Times New Roman"/>
    </w:rPr>
  </w:style>
  <w:style w:type="character" w:styleId="Hyperlink">
    <w:name w:val="Hyperlink"/>
    <w:uiPriority w:val="99"/>
    <w:unhideWhenUsed/>
    <w:rsid w:val="000C3244"/>
    <w:rPr>
      <w:color w:val="0000FF"/>
      <w:u w:val="single"/>
    </w:rPr>
  </w:style>
  <w:style w:type="character" w:customStyle="1" w:styleId="Heading2Char">
    <w:name w:val="Heading 2 Char"/>
    <w:basedOn w:val="DefaultParagraphFont"/>
    <w:link w:val="Heading2"/>
    <w:uiPriority w:val="9"/>
    <w:semiHidden/>
    <w:rsid w:val="000C3244"/>
    <w:rPr>
      <w:rFonts w:asciiTheme="majorHAnsi" w:eastAsiaTheme="majorEastAsia" w:hAnsiTheme="majorHAnsi" w:cstheme="majorBidi"/>
      <w:b/>
      <w:bCs/>
      <w:color w:val="4F81BD" w:themeColor="accent1"/>
      <w:sz w:val="26"/>
      <w:szCs w:val="26"/>
    </w:rPr>
  </w:style>
  <w:style w:type="paragraph" w:customStyle="1" w:styleId="Default">
    <w:name w:val="Default"/>
    <w:rsid w:val="000C324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342899"/>
    <w:rPr>
      <w:sz w:val="16"/>
      <w:szCs w:val="16"/>
    </w:rPr>
  </w:style>
  <w:style w:type="paragraph" w:styleId="CommentText">
    <w:name w:val="annotation text"/>
    <w:basedOn w:val="Normal"/>
    <w:link w:val="CommentTextChar"/>
    <w:uiPriority w:val="99"/>
    <w:semiHidden/>
    <w:unhideWhenUsed/>
    <w:rsid w:val="00342899"/>
    <w:pPr>
      <w:spacing w:line="240" w:lineRule="auto"/>
    </w:pPr>
    <w:rPr>
      <w:sz w:val="20"/>
      <w:szCs w:val="20"/>
    </w:rPr>
  </w:style>
  <w:style w:type="character" w:customStyle="1" w:styleId="CommentTextChar">
    <w:name w:val="Comment Text Char"/>
    <w:basedOn w:val="DefaultParagraphFont"/>
    <w:link w:val="CommentText"/>
    <w:uiPriority w:val="99"/>
    <w:semiHidden/>
    <w:rsid w:val="003428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2899"/>
    <w:rPr>
      <w:b/>
      <w:bCs/>
    </w:rPr>
  </w:style>
  <w:style w:type="character" w:customStyle="1" w:styleId="CommentSubjectChar">
    <w:name w:val="Comment Subject Char"/>
    <w:basedOn w:val="CommentTextChar"/>
    <w:link w:val="CommentSubject"/>
    <w:uiPriority w:val="99"/>
    <w:semiHidden/>
    <w:rsid w:val="003428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99"/>
    <w:rPr>
      <w:rFonts w:ascii="Tahoma" w:eastAsia="Calibri" w:hAnsi="Tahoma" w:cs="Tahoma"/>
      <w:sz w:val="16"/>
      <w:szCs w:val="16"/>
    </w:rPr>
  </w:style>
  <w:style w:type="paragraph" w:styleId="NormalWeb">
    <w:name w:val="Normal (Web)"/>
    <w:basedOn w:val="Normal"/>
    <w:uiPriority w:val="99"/>
    <w:unhideWhenUsed/>
    <w:rsid w:val="00125B78"/>
    <w:pPr>
      <w:spacing w:before="100" w:beforeAutospacing="1" w:after="450" w:line="398" w:lineRule="atLeast"/>
    </w:pPr>
    <w:rPr>
      <w:rFonts w:ascii="Times New Roman" w:eastAsia="Times New Roman" w:hAnsi="Times New Roman"/>
      <w:color w:val="3D3D3D"/>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44"/>
    <w:rPr>
      <w:rFonts w:ascii="Calibri" w:eastAsia="Calibri" w:hAnsi="Calibri" w:cs="Times New Roman"/>
    </w:rPr>
  </w:style>
  <w:style w:type="paragraph" w:styleId="Heading1">
    <w:name w:val="heading 1"/>
    <w:basedOn w:val="Normal"/>
    <w:next w:val="Normal"/>
    <w:link w:val="Heading1Char"/>
    <w:uiPriority w:val="9"/>
    <w:qFormat/>
    <w:rsid w:val="000C32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3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44"/>
    <w:rPr>
      <w:rFonts w:ascii="Cambria" w:eastAsia="Times New Roman" w:hAnsi="Cambria" w:cs="Times New Roman"/>
      <w:b/>
      <w:bCs/>
      <w:kern w:val="32"/>
      <w:sz w:val="32"/>
      <w:szCs w:val="32"/>
    </w:rPr>
  </w:style>
  <w:style w:type="paragraph" w:styleId="NoSpacing">
    <w:name w:val="No Spacing"/>
    <w:uiPriority w:val="1"/>
    <w:qFormat/>
    <w:rsid w:val="000C3244"/>
    <w:pPr>
      <w:spacing w:after="0" w:line="240" w:lineRule="auto"/>
    </w:pPr>
    <w:rPr>
      <w:rFonts w:ascii="Calibri" w:eastAsia="Calibri" w:hAnsi="Calibri" w:cs="Times New Roman"/>
    </w:rPr>
  </w:style>
  <w:style w:type="character" w:styleId="Hyperlink">
    <w:name w:val="Hyperlink"/>
    <w:uiPriority w:val="99"/>
    <w:unhideWhenUsed/>
    <w:rsid w:val="000C3244"/>
    <w:rPr>
      <w:color w:val="0000FF"/>
      <w:u w:val="single"/>
    </w:rPr>
  </w:style>
  <w:style w:type="character" w:customStyle="1" w:styleId="Heading2Char">
    <w:name w:val="Heading 2 Char"/>
    <w:basedOn w:val="DefaultParagraphFont"/>
    <w:link w:val="Heading2"/>
    <w:uiPriority w:val="9"/>
    <w:semiHidden/>
    <w:rsid w:val="000C3244"/>
    <w:rPr>
      <w:rFonts w:asciiTheme="majorHAnsi" w:eastAsiaTheme="majorEastAsia" w:hAnsiTheme="majorHAnsi" w:cstheme="majorBidi"/>
      <w:b/>
      <w:bCs/>
      <w:color w:val="4F81BD" w:themeColor="accent1"/>
      <w:sz w:val="26"/>
      <w:szCs w:val="26"/>
    </w:rPr>
  </w:style>
  <w:style w:type="paragraph" w:customStyle="1" w:styleId="Default">
    <w:name w:val="Default"/>
    <w:rsid w:val="000C324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342899"/>
    <w:rPr>
      <w:sz w:val="16"/>
      <w:szCs w:val="16"/>
    </w:rPr>
  </w:style>
  <w:style w:type="paragraph" w:styleId="CommentText">
    <w:name w:val="annotation text"/>
    <w:basedOn w:val="Normal"/>
    <w:link w:val="CommentTextChar"/>
    <w:uiPriority w:val="99"/>
    <w:semiHidden/>
    <w:unhideWhenUsed/>
    <w:rsid w:val="00342899"/>
    <w:pPr>
      <w:spacing w:line="240" w:lineRule="auto"/>
    </w:pPr>
    <w:rPr>
      <w:sz w:val="20"/>
      <w:szCs w:val="20"/>
    </w:rPr>
  </w:style>
  <w:style w:type="character" w:customStyle="1" w:styleId="CommentTextChar">
    <w:name w:val="Comment Text Char"/>
    <w:basedOn w:val="DefaultParagraphFont"/>
    <w:link w:val="CommentText"/>
    <w:uiPriority w:val="99"/>
    <w:semiHidden/>
    <w:rsid w:val="003428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2899"/>
    <w:rPr>
      <w:b/>
      <w:bCs/>
    </w:rPr>
  </w:style>
  <w:style w:type="character" w:customStyle="1" w:styleId="CommentSubjectChar">
    <w:name w:val="Comment Subject Char"/>
    <w:basedOn w:val="CommentTextChar"/>
    <w:link w:val="CommentSubject"/>
    <w:uiPriority w:val="99"/>
    <w:semiHidden/>
    <w:rsid w:val="003428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99"/>
    <w:rPr>
      <w:rFonts w:ascii="Tahoma" w:eastAsia="Calibri" w:hAnsi="Tahoma" w:cs="Tahoma"/>
      <w:sz w:val="16"/>
      <w:szCs w:val="16"/>
    </w:rPr>
  </w:style>
  <w:style w:type="paragraph" w:styleId="NormalWeb">
    <w:name w:val="Normal (Web)"/>
    <w:basedOn w:val="Normal"/>
    <w:uiPriority w:val="99"/>
    <w:unhideWhenUsed/>
    <w:rsid w:val="00125B78"/>
    <w:pPr>
      <w:spacing w:before="100" w:beforeAutospacing="1" w:after="450" w:line="398" w:lineRule="atLeast"/>
    </w:pPr>
    <w:rPr>
      <w:rFonts w:ascii="Times New Roman" w:eastAsia="Times New Roman" w:hAnsi="Times New Roman"/>
      <w:color w:val="3D3D3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49427">
      <w:bodyDiv w:val="1"/>
      <w:marLeft w:val="0"/>
      <w:marRight w:val="0"/>
      <w:marTop w:val="0"/>
      <w:marBottom w:val="0"/>
      <w:divBdr>
        <w:top w:val="none" w:sz="0" w:space="0" w:color="auto"/>
        <w:left w:val="none" w:sz="0" w:space="0" w:color="auto"/>
        <w:bottom w:val="none" w:sz="0" w:space="0" w:color="auto"/>
        <w:right w:val="none" w:sz="0" w:space="0" w:color="auto"/>
      </w:divBdr>
      <w:divsChild>
        <w:div w:id="1645695688">
          <w:marLeft w:val="0"/>
          <w:marRight w:val="0"/>
          <w:marTop w:val="0"/>
          <w:marBottom w:val="0"/>
          <w:divBdr>
            <w:top w:val="none" w:sz="0" w:space="0" w:color="auto"/>
            <w:left w:val="none" w:sz="0" w:space="0" w:color="auto"/>
            <w:bottom w:val="none" w:sz="0" w:space="0" w:color="auto"/>
            <w:right w:val="none" w:sz="0" w:space="0" w:color="auto"/>
          </w:divBdr>
          <w:divsChild>
            <w:div w:id="284702666">
              <w:marLeft w:val="0"/>
              <w:marRight w:val="0"/>
              <w:marTop w:val="0"/>
              <w:marBottom w:val="0"/>
              <w:divBdr>
                <w:top w:val="none" w:sz="0" w:space="0" w:color="auto"/>
                <w:left w:val="none" w:sz="0" w:space="0" w:color="auto"/>
                <w:bottom w:val="none" w:sz="0" w:space="0" w:color="auto"/>
                <w:right w:val="none" w:sz="0" w:space="0" w:color="auto"/>
              </w:divBdr>
              <w:divsChild>
                <w:div w:id="2029912311">
                  <w:marLeft w:val="0"/>
                  <w:marRight w:val="0"/>
                  <w:marTop w:val="0"/>
                  <w:marBottom w:val="0"/>
                  <w:divBdr>
                    <w:top w:val="none" w:sz="0" w:space="0" w:color="auto"/>
                    <w:left w:val="none" w:sz="0" w:space="0" w:color="auto"/>
                    <w:bottom w:val="none" w:sz="0" w:space="0" w:color="auto"/>
                    <w:right w:val="none" w:sz="0" w:space="0" w:color="auto"/>
                  </w:divBdr>
                  <w:divsChild>
                    <w:div w:id="1107501045">
                      <w:marLeft w:val="0"/>
                      <w:marRight w:val="0"/>
                      <w:marTop w:val="0"/>
                      <w:marBottom w:val="0"/>
                      <w:divBdr>
                        <w:top w:val="none" w:sz="0" w:space="0" w:color="auto"/>
                        <w:left w:val="none" w:sz="0" w:space="0" w:color="auto"/>
                        <w:bottom w:val="none" w:sz="0" w:space="0" w:color="auto"/>
                        <w:right w:val="none" w:sz="0" w:space="0" w:color="auto"/>
                      </w:divBdr>
                      <w:divsChild>
                        <w:div w:id="261033082">
                          <w:marLeft w:val="0"/>
                          <w:marRight w:val="0"/>
                          <w:marTop w:val="300"/>
                          <w:marBottom w:val="300"/>
                          <w:divBdr>
                            <w:top w:val="none" w:sz="0" w:space="0" w:color="auto"/>
                            <w:left w:val="none" w:sz="0" w:space="0" w:color="auto"/>
                            <w:bottom w:val="none" w:sz="0" w:space="0" w:color="auto"/>
                            <w:right w:val="none" w:sz="0" w:space="0" w:color="auto"/>
                          </w:divBdr>
                          <w:divsChild>
                            <w:div w:id="1050689060">
                              <w:marLeft w:val="0"/>
                              <w:marRight w:val="0"/>
                              <w:marTop w:val="0"/>
                              <w:marBottom w:val="0"/>
                              <w:divBdr>
                                <w:top w:val="none" w:sz="0" w:space="0" w:color="auto"/>
                                <w:left w:val="none" w:sz="0" w:space="0" w:color="auto"/>
                                <w:bottom w:val="none" w:sz="0" w:space="0" w:color="auto"/>
                                <w:right w:val="none" w:sz="0" w:space="0" w:color="auto"/>
                              </w:divBdr>
                              <w:divsChild>
                                <w:div w:id="2122987192">
                                  <w:marLeft w:val="0"/>
                                  <w:marRight w:val="0"/>
                                  <w:marTop w:val="0"/>
                                  <w:marBottom w:val="0"/>
                                  <w:divBdr>
                                    <w:top w:val="none" w:sz="0" w:space="0" w:color="auto"/>
                                    <w:left w:val="none" w:sz="0" w:space="0" w:color="auto"/>
                                    <w:bottom w:val="none" w:sz="0" w:space="0" w:color="auto"/>
                                    <w:right w:val="none" w:sz="0" w:space="0" w:color="auto"/>
                                  </w:divBdr>
                                  <w:divsChild>
                                    <w:div w:id="536940445">
                                      <w:marLeft w:val="0"/>
                                      <w:marRight w:val="0"/>
                                      <w:marTop w:val="0"/>
                                      <w:marBottom w:val="0"/>
                                      <w:divBdr>
                                        <w:top w:val="none" w:sz="0" w:space="0" w:color="auto"/>
                                        <w:left w:val="none" w:sz="0" w:space="0" w:color="auto"/>
                                        <w:bottom w:val="none" w:sz="0" w:space="0" w:color="auto"/>
                                        <w:right w:val="none" w:sz="0" w:space="0" w:color="auto"/>
                                      </w:divBdr>
                                      <w:divsChild>
                                        <w:div w:id="3499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yccg.cancerchampion@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Olivia Griffiths</cp:lastModifiedBy>
  <cp:revision>2</cp:revision>
  <dcterms:created xsi:type="dcterms:W3CDTF">2020-07-14T08:13:00Z</dcterms:created>
  <dcterms:modified xsi:type="dcterms:W3CDTF">2020-07-14T08:13:00Z</dcterms:modified>
</cp:coreProperties>
</file>